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FB" w:rsidRPr="00A41334" w:rsidRDefault="009B4CFB" w:rsidP="005F7819">
      <w:pPr>
        <w:spacing w:line="240" w:lineRule="auto"/>
        <w:ind w:firstLine="0"/>
        <w:jc w:val="center"/>
        <w:rPr>
          <w:b/>
          <w:color w:val="FF0000"/>
          <w:szCs w:val="28"/>
        </w:rPr>
      </w:pPr>
      <w:r w:rsidRPr="00A41334">
        <w:rPr>
          <w:b/>
          <w:noProof/>
          <w:color w:val="FF0000"/>
          <w:szCs w:val="28"/>
          <w:lang w:eastAsia="ru-RU"/>
        </w:rPr>
        <w:drawing>
          <wp:inline distT="0" distB="0" distL="0" distR="0">
            <wp:extent cx="3103200" cy="648000"/>
            <wp:effectExtent l="0" t="0" r="254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17F3" w:rsidRPr="00624B19" w:rsidRDefault="00FB17F3" w:rsidP="00FB17F3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  <w:r w:rsidRPr="00624B19">
        <w:rPr>
          <w:b/>
          <w:color w:val="FF0000"/>
          <w:sz w:val="32"/>
          <w:szCs w:val="32"/>
        </w:rPr>
        <w:t>Профилактика гриппа и острых респираторных вирусных инфекций (ОРВИ)</w:t>
      </w:r>
    </w:p>
    <w:p w:rsidR="00FB17F3" w:rsidRPr="00624B19" w:rsidRDefault="00FB17F3" w:rsidP="00FB17F3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  <w:r w:rsidRPr="00624B19">
        <w:rPr>
          <w:b/>
          <w:color w:val="FF0000"/>
          <w:sz w:val="32"/>
          <w:szCs w:val="32"/>
        </w:rPr>
        <w:t xml:space="preserve">Часть </w:t>
      </w:r>
      <w:r w:rsidR="003F03B6">
        <w:rPr>
          <w:b/>
          <w:color w:val="FF0000"/>
          <w:sz w:val="32"/>
          <w:szCs w:val="32"/>
        </w:rPr>
        <w:t>3</w:t>
      </w:r>
      <w:r w:rsidRPr="00624B19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="00C72D91">
        <w:rPr>
          <w:b/>
          <w:color w:val="FF0000"/>
          <w:sz w:val="32"/>
          <w:szCs w:val="32"/>
        </w:rPr>
        <w:t>НЕСПЕЦИФИЧЕСКАЯ ПРОФИЛАКТИКА</w:t>
      </w:r>
    </w:p>
    <w:p w:rsidR="00986486" w:rsidRPr="00A41334" w:rsidRDefault="00B11352" w:rsidP="005F7819">
      <w:pPr>
        <w:spacing w:line="240" w:lineRule="auto"/>
        <w:ind w:firstLine="0"/>
        <w:jc w:val="center"/>
        <w:rPr>
          <w:color w:val="FF0000"/>
          <w:szCs w:val="28"/>
        </w:rPr>
      </w:pPr>
      <w:r w:rsidRPr="00B11352">
        <w:rPr>
          <w:color w:val="FF0000"/>
          <w:szCs w:val="28"/>
        </w:rPr>
        <w:pict>
          <v:rect id="_x0000_i1025" style="width:0;height:3pt" o:hralign="center" o:hrstd="t" o:hrnoshade="t" o:hr="t" fillcolor="#333" stroked="f"/>
        </w:pict>
      </w:r>
    </w:p>
    <w:p w:rsidR="00A41334" w:rsidRPr="00A41334" w:rsidRDefault="00A41334" w:rsidP="00B722C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C72D91">
        <w:rPr>
          <w:rFonts w:eastAsia="Times New Roman"/>
          <w:b/>
          <w:bCs/>
          <w:color w:val="C00000"/>
          <w:szCs w:val="28"/>
          <w:lang w:eastAsia="ru-RU"/>
        </w:rPr>
        <w:t>Неспецифическая профилактика</w:t>
      </w:r>
      <w:r w:rsidRPr="00A41334">
        <w:rPr>
          <w:rFonts w:eastAsia="Times New Roman"/>
          <w:szCs w:val="28"/>
          <w:lang w:eastAsia="ru-RU"/>
        </w:rPr>
        <w:t> – это методы профилактики, направленные на повышение защитных (реактивных) сил организма для противодействия проникающим в организм человека респираторным вирусам. Неспецифическая профилактика проводится как в </w:t>
      </w:r>
      <w:proofErr w:type="spellStart"/>
      <w:r w:rsidRPr="00A41334">
        <w:rPr>
          <w:rFonts w:eastAsia="Times New Roman"/>
          <w:szCs w:val="28"/>
          <w:lang w:eastAsia="ru-RU"/>
        </w:rPr>
        <w:t>предэпидемический</w:t>
      </w:r>
      <w:proofErr w:type="spellEnd"/>
      <w:r w:rsidRPr="00A41334">
        <w:rPr>
          <w:rFonts w:eastAsia="Times New Roman"/>
          <w:szCs w:val="28"/>
          <w:lang w:eastAsia="ru-RU"/>
        </w:rPr>
        <w:t xml:space="preserve"> период, так и непосредственно в период эпидемического подъема заболеваемости.</w:t>
      </w:r>
    </w:p>
    <w:p w:rsidR="00A41334" w:rsidRPr="00A41334" w:rsidRDefault="00A41334" w:rsidP="00B722C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C72D91">
        <w:rPr>
          <w:rFonts w:eastAsia="Times New Roman"/>
          <w:b/>
          <w:bCs/>
          <w:color w:val="C00000"/>
          <w:szCs w:val="28"/>
          <w:lang w:eastAsia="ru-RU"/>
        </w:rPr>
        <w:t>Соблюдение личной гигиены</w:t>
      </w:r>
      <w:r w:rsidRPr="00A41334">
        <w:rPr>
          <w:rFonts w:eastAsia="Times New Roman"/>
          <w:szCs w:val="28"/>
          <w:lang w:eastAsia="ru-RU"/>
        </w:rPr>
        <w:t xml:space="preserve"> играет немаловажную роль в предупреждении заболевания респираторными вирусными инфекциями. Важно – чаще мыть руки. Рукопожатие, поручни в общественном транспорте, ручки дверей в организациях, общественных зданиях и т.д. – все это источники повышенного риска в передаче вируса гриппа, после любого контакта с вышеуказанными местами общего пользования необходимо мыть руки. Необходимо избегать </w:t>
      </w:r>
      <w:proofErr w:type="spellStart"/>
      <w:r w:rsidRPr="00A41334">
        <w:rPr>
          <w:rFonts w:eastAsia="Times New Roman"/>
          <w:szCs w:val="28"/>
          <w:lang w:eastAsia="ru-RU"/>
        </w:rPr>
        <w:t>контактирование</w:t>
      </w:r>
      <w:proofErr w:type="spellEnd"/>
      <w:r w:rsidRPr="00A41334">
        <w:rPr>
          <w:rFonts w:eastAsia="Times New Roman"/>
          <w:szCs w:val="28"/>
          <w:lang w:eastAsia="ru-RU"/>
        </w:rPr>
        <w:t xml:space="preserve"> немытыми руками с лицом.</w:t>
      </w:r>
    </w:p>
    <w:p w:rsidR="00A41334" w:rsidRPr="00A41334" w:rsidRDefault="00A41334" w:rsidP="00B722C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41334">
        <w:rPr>
          <w:rFonts w:eastAsia="Times New Roman"/>
          <w:szCs w:val="28"/>
          <w:lang w:eastAsia="ru-RU"/>
        </w:rPr>
        <w:t>Необходимо чаще проветривать помещения, проводить влажную уборку помещений с использованием дезинфицирующих средств. В организациях и учреждениях целесообразно использовать оборудование, снижающее циркуляцию в воздухе вирусных и бактериальных клеток (</w:t>
      </w:r>
      <w:proofErr w:type="spellStart"/>
      <w:r w:rsidRPr="00A41334">
        <w:rPr>
          <w:rFonts w:eastAsia="Times New Roman"/>
          <w:szCs w:val="28"/>
          <w:lang w:eastAsia="ru-RU"/>
        </w:rPr>
        <w:t>рецеркуляторы</w:t>
      </w:r>
      <w:proofErr w:type="spellEnd"/>
      <w:r w:rsidRPr="00A41334">
        <w:rPr>
          <w:rFonts w:eastAsia="Times New Roman"/>
          <w:szCs w:val="28"/>
          <w:lang w:eastAsia="ru-RU"/>
        </w:rPr>
        <w:t>, бактерицидные облучатели и др.)</w:t>
      </w:r>
    </w:p>
    <w:p w:rsidR="00A41334" w:rsidRPr="00A41334" w:rsidRDefault="00A41334" w:rsidP="00B722C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41334">
        <w:rPr>
          <w:rFonts w:eastAsia="Times New Roman"/>
          <w:szCs w:val="28"/>
          <w:lang w:eastAsia="ru-RU"/>
        </w:rPr>
        <w:t>Не стоит забывать о тепловом режиме: важно одеваться по погоде, не допускать переохлаждение организма, соблюдать температурный режим в жилых и общественных зданиях.</w:t>
      </w:r>
    </w:p>
    <w:p w:rsidR="00A41334" w:rsidRDefault="00A41334" w:rsidP="00B722C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41334">
        <w:rPr>
          <w:rFonts w:eastAsia="Times New Roman"/>
          <w:szCs w:val="28"/>
          <w:lang w:eastAsia="ru-RU"/>
        </w:rPr>
        <w:t>Важно – рациональное питание, также влияющее на сопротивляемость организма: употребление продуктов питания содержащих полноценные белки, витамины группы</w:t>
      </w:r>
      <w:proofErr w:type="gramStart"/>
      <w:r w:rsidRPr="00A41334">
        <w:rPr>
          <w:rFonts w:eastAsia="Times New Roman"/>
          <w:szCs w:val="28"/>
          <w:lang w:eastAsia="ru-RU"/>
        </w:rPr>
        <w:t xml:space="preserve"> С</w:t>
      </w:r>
      <w:proofErr w:type="gramEnd"/>
      <w:r w:rsidRPr="00A41334">
        <w:rPr>
          <w:rFonts w:eastAsia="Times New Roman"/>
          <w:szCs w:val="28"/>
          <w:lang w:eastAsia="ru-RU"/>
        </w:rPr>
        <w:t> (цитрусовые, квашеная капуста, отвар шиповника и др.).</w:t>
      </w:r>
    </w:p>
    <w:p w:rsidR="00B722C6" w:rsidRDefault="00B722C6" w:rsidP="00B722C6">
      <w:pPr>
        <w:shd w:val="clear" w:color="auto" w:fill="FFFFFF"/>
        <w:spacing w:line="240" w:lineRule="auto"/>
        <w:ind w:firstLine="708"/>
        <w:jc w:val="center"/>
        <w:rPr>
          <w:rFonts w:eastAsia="Times New Roman"/>
          <w:szCs w:val="28"/>
          <w:lang w:eastAsia="ru-RU"/>
        </w:rPr>
      </w:pPr>
      <w:r w:rsidRPr="00B722C6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3384417" cy="2248261"/>
            <wp:effectExtent l="19050" t="0" r="6483" b="0"/>
            <wp:docPr id="1" name="Рисунок 3" descr="http://forcys.ru/data/thumbs/w450h299/b6d50a/collections/25/25/38.jpg?1455698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-id-6" descr="http://forcys.ru/data/thumbs/w450h299/b6d50a/collections/25/25/38.jpg?14556986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60" cy="22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B6" w:rsidRPr="003F03B6" w:rsidRDefault="003F03B6" w:rsidP="00B722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3B6">
        <w:rPr>
          <w:b/>
          <w:color w:val="C00000"/>
          <w:sz w:val="28"/>
          <w:szCs w:val="28"/>
        </w:rPr>
        <w:lastRenderedPageBreak/>
        <w:t>Здоровый образ жизни:</w:t>
      </w:r>
      <w:r>
        <w:rPr>
          <w:sz w:val="28"/>
          <w:szCs w:val="28"/>
        </w:rPr>
        <w:t xml:space="preserve"> </w:t>
      </w:r>
      <w:r w:rsidRPr="003F03B6">
        <w:rPr>
          <w:sz w:val="28"/>
          <w:szCs w:val="28"/>
        </w:rPr>
        <w:t>Ведите здоровый образ жизни. Это повысит иммунитет и усилит сопротивляемость организма:</w:t>
      </w:r>
    </w:p>
    <w:p w:rsidR="003F03B6" w:rsidRDefault="003F03B6" w:rsidP="00B722C6">
      <w:pPr>
        <w:shd w:val="clear" w:color="auto" w:fill="FFFFFF"/>
        <w:spacing w:line="240" w:lineRule="auto"/>
        <w:ind w:left="120" w:firstLine="588"/>
        <w:rPr>
          <w:szCs w:val="28"/>
        </w:rPr>
      </w:pPr>
      <w:r>
        <w:rPr>
          <w:szCs w:val="28"/>
        </w:rPr>
        <w:t xml:space="preserve">- </w:t>
      </w:r>
      <w:r w:rsidRPr="003F03B6">
        <w:rPr>
          <w:szCs w:val="28"/>
        </w:rPr>
        <w:t>придерживайтесь режима дня;</w:t>
      </w:r>
    </w:p>
    <w:p w:rsidR="00B722C6" w:rsidRPr="003F03B6" w:rsidRDefault="00B722C6" w:rsidP="00B722C6">
      <w:pPr>
        <w:shd w:val="clear" w:color="auto" w:fill="FFFFFF"/>
        <w:spacing w:line="240" w:lineRule="auto"/>
        <w:ind w:left="120" w:firstLine="588"/>
        <w:rPr>
          <w:szCs w:val="28"/>
        </w:rPr>
      </w:pPr>
      <w:r>
        <w:rPr>
          <w:szCs w:val="28"/>
        </w:rPr>
        <w:t>-избегайте вредных привычек;</w:t>
      </w:r>
    </w:p>
    <w:p w:rsidR="003F03B6" w:rsidRDefault="003F03B6" w:rsidP="00B722C6">
      <w:pPr>
        <w:shd w:val="clear" w:color="auto" w:fill="FFFFFF"/>
        <w:spacing w:line="240" w:lineRule="auto"/>
        <w:ind w:left="120" w:firstLine="588"/>
        <w:rPr>
          <w:szCs w:val="28"/>
        </w:rPr>
      </w:pPr>
      <w:r>
        <w:rPr>
          <w:szCs w:val="28"/>
        </w:rPr>
        <w:t xml:space="preserve">- </w:t>
      </w:r>
      <w:r w:rsidRPr="003F03B6">
        <w:rPr>
          <w:szCs w:val="28"/>
        </w:rPr>
        <w:t>полноценно высыпайтесь, больше отдыхайте;</w:t>
      </w:r>
    </w:p>
    <w:p w:rsidR="003F03B6" w:rsidRPr="003F03B6" w:rsidRDefault="003F03B6" w:rsidP="00B722C6">
      <w:pPr>
        <w:shd w:val="clear" w:color="auto" w:fill="FFFFFF"/>
        <w:spacing w:line="240" w:lineRule="auto"/>
        <w:ind w:left="120" w:firstLine="588"/>
        <w:rPr>
          <w:szCs w:val="28"/>
        </w:rPr>
      </w:pPr>
      <w:r>
        <w:rPr>
          <w:szCs w:val="28"/>
        </w:rPr>
        <w:t xml:space="preserve">- </w:t>
      </w:r>
      <w:r w:rsidRPr="003F03B6">
        <w:rPr>
          <w:szCs w:val="28"/>
        </w:rPr>
        <w:t>принимайте витамины;</w:t>
      </w:r>
    </w:p>
    <w:p w:rsidR="003F03B6" w:rsidRPr="003F03B6" w:rsidRDefault="003F03B6" w:rsidP="00B722C6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3F03B6">
        <w:rPr>
          <w:szCs w:val="28"/>
        </w:rPr>
        <w:t>включите в рацион больше свежих овощей и фруктов;</w:t>
      </w:r>
    </w:p>
    <w:p w:rsidR="003F03B6" w:rsidRPr="003F03B6" w:rsidRDefault="003F03B6" w:rsidP="00B722C6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3F03B6">
        <w:rPr>
          <w:szCs w:val="28"/>
        </w:rPr>
        <w:t>занимайтесь спортом;</w:t>
      </w:r>
    </w:p>
    <w:p w:rsidR="003F03B6" w:rsidRPr="003F03B6" w:rsidRDefault="003F03B6" w:rsidP="00B722C6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-</w:t>
      </w:r>
      <w:r w:rsidRPr="003F03B6">
        <w:rPr>
          <w:szCs w:val="28"/>
        </w:rPr>
        <w:t>чаще гуляйте на свежем воздухе;</w:t>
      </w:r>
    </w:p>
    <w:p w:rsidR="00B722C6" w:rsidRDefault="003F03B6" w:rsidP="00B722C6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3F03B6">
        <w:rPr>
          <w:szCs w:val="28"/>
        </w:rPr>
        <w:t>одевайтесь теплее и избегайте переохлаждения</w:t>
      </w:r>
      <w:r w:rsidR="00B722C6">
        <w:rPr>
          <w:szCs w:val="28"/>
        </w:rPr>
        <w:t>;</w:t>
      </w:r>
    </w:p>
    <w:p w:rsidR="003F03B6" w:rsidRDefault="00B722C6" w:rsidP="00B722C6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-регулярно проходите профилактические медицинские осмотры</w:t>
      </w:r>
      <w:r w:rsidR="003F03B6" w:rsidRPr="003F03B6">
        <w:rPr>
          <w:szCs w:val="28"/>
        </w:rPr>
        <w:t>.</w:t>
      </w:r>
    </w:p>
    <w:p w:rsidR="00B722C6" w:rsidRDefault="00B722C6" w:rsidP="00B722C6">
      <w:pPr>
        <w:shd w:val="clear" w:color="auto" w:fill="FFFFFF"/>
        <w:spacing w:line="240" w:lineRule="auto"/>
        <w:jc w:val="center"/>
        <w:rPr>
          <w:szCs w:val="28"/>
        </w:rPr>
      </w:pPr>
      <w:r w:rsidRPr="00B722C6">
        <w:rPr>
          <w:noProof/>
          <w:szCs w:val="28"/>
          <w:lang w:eastAsia="ru-RU"/>
        </w:rPr>
        <w:drawing>
          <wp:inline distT="0" distB="0" distL="0" distR="0">
            <wp:extent cx="4290060" cy="2377440"/>
            <wp:effectExtent l="0" t="0" r="0" b="3810"/>
            <wp:docPr id="2" name="Рисунок 2" descr="Меры для профилактики ОРЗ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-id-5" descr="Меры для профилактики ОРЗ и ОРВ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C6" w:rsidRPr="003F03B6" w:rsidRDefault="00B722C6" w:rsidP="00B722C6">
      <w:pPr>
        <w:shd w:val="clear" w:color="auto" w:fill="FFFFFF"/>
        <w:spacing w:line="240" w:lineRule="auto"/>
        <w:rPr>
          <w:szCs w:val="28"/>
        </w:rPr>
      </w:pPr>
    </w:p>
    <w:p w:rsidR="00B722C6" w:rsidRPr="00A41334" w:rsidRDefault="00B722C6" w:rsidP="00B722C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proofErr w:type="spellStart"/>
      <w:r w:rsidRPr="00C72D91">
        <w:rPr>
          <w:rFonts w:eastAsia="Times New Roman"/>
          <w:b/>
          <w:color w:val="C00000"/>
          <w:szCs w:val="28"/>
          <w:lang w:eastAsia="ru-RU"/>
        </w:rPr>
        <w:t>Химиопрофилактика</w:t>
      </w:r>
      <w:proofErr w:type="spellEnd"/>
      <w:r w:rsidRPr="00C72D91">
        <w:rPr>
          <w:rFonts w:eastAsia="Times New Roman"/>
          <w:b/>
          <w:color w:val="C00000"/>
          <w:szCs w:val="28"/>
          <w:lang w:eastAsia="ru-RU"/>
        </w:rPr>
        <w:t xml:space="preserve"> (использование противовирусных средств).</w:t>
      </w:r>
      <w:r>
        <w:rPr>
          <w:rFonts w:eastAsia="Times New Roman"/>
          <w:szCs w:val="28"/>
          <w:lang w:eastAsia="ru-RU"/>
        </w:rPr>
        <w:t xml:space="preserve"> </w:t>
      </w:r>
      <w:r w:rsidRPr="00A41334">
        <w:rPr>
          <w:rFonts w:eastAsia="Times New Roman"/>
          <w:szCs w:val="28"/>
          <w:lang w:eastAsia="ru-RU"/>
        </w:rPr>
        <w:t>В настоящее время фармацевтический рынок предлагает широкий перечень препаратов для профилактики гриппа и ОРВИ отечественного и зарубежного производства. Прежде чем выбрать препарат для профилактики необходимо посоветоваться с врачом, который назначит оптимальный для вас комплекс неспецифической профилактики с учетом возраста, соматических заболеваний.</w:t>
      </w:r>
    </w:p>
    <w:p w:rsidR="00B722C6" w:rsidRPr="00A41334" w:rsidRDefault="00B722C6" w:rsidP="00B722C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41334">
        <w:rPr>
          <w:rFonts w:eastAsia="Times New Roman"/>
          <w:szCs w:val="28"/>
          <w:lang w:eastAsia="ru-RU"/>
        </w:rPr>
        <w:t xml:space="preserve">Основные группы </w:t>
      </w:r>
      <w:proofErr w:type="gramStart"/>
      <w:r w:rsidRPr="00A41334">
        <w:rPr>
          <w:rFonts w:eastAsia="Times New Roman"/>
          <w:szCs w:val="28"/>
          <w:lang w:eastAsia="ru-RU"/>
        </w:rPr>
        <w:t>препаратов</w:t>
      </w:r>
      <w:proofErr w:type="gramEnd"/>
      <w:r w:rsidRPr="00A41334">
        <w:rPr>
          <w:rFonts w:eastAsia="Times New Roman"/>
          <w:szCs w:val="28"/>
          <w:lang w:eastAsia="ru-RU"/>
        </w:rPr>
        <w:t xml:space="preserve"> используемые для профилактики: препараты содержащие интерферон, противовирусные препараты, витаминные комплексы, бактериальные </w:t>
      </w:r>
      <w:proofErr w:type="spellStart"/>
      <w:r w:rsidRPr="00A41334">
        <w:rPr>
          <w:rFonts w:eastAsia="Times New Roman"/>
          <w:szCs w:val="28"/>
          <w:lang w:eastAsia="ru-RU"/>
        </w:rPr>
        <w:t>лизаты</w:t>
      </w:r>
      <w:proofErr w:type="spellEnd"/>
      <w:r w:rsidRPr="00A41334">
        <w:rPr>
          <w:rFonts w:eastAsia="Times New Roman"/>
          <w:szCs w:val="28"/>
          <w:lang w:eastAsia="ru-RU"/>
        </w:rPr>
        <w:t>.</w:t>
      </w:r>
    </w:p>
    <w:p w:rsidR="00B722C6" w:rsidRPr="00A41334" w:rsidRDefault="00B722C6" w:rsidP="00B722C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5403215</wp:posOffset>
            </wp:positionH>
            <wp:positionV relativeFrom="paragraph">
              <wp:posOffset>513080</wp:posOffset>
            </wp:positionV>
            <wp:extent cx="666115" cy="1193800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1334">
        <w:rPr>
          <w:rFonts w:eastAsia="Times New Roman"/>
          <w:szCs w:val="28"/>
          <w:lang w:eastAsia="ru-RU"/>
        </w:rPr>
        <w:t>Не стоит забывать про давно известные народные средства: прием натурального витамина</w:t>
      </w:r>
      <w:proofErr w:type="gramStart"/>
      <w:r w:rsidRPr="00A41334">
        <w:rPr>
          <w:rFonts w:eastAsia="Times New Roman"/>
          <w:szCs w:val="28"/>
          <w:lang w:eastAsia="ru-RU"/>
        </w:rPr>
        <w:t xml:space="preserve"> С</w:t>
      </w:r>
      <w:proofErr w:type="gramEnd"/>
      <w:r w:rsidRPr="00A41334">
        <w:rPr>
          <w:rFonts w:eastAsia="Times New Roman"/>
          <w:szCs w:val="28"/>
          <w:lang w:eastAsia="ru-RU"/>
        </w:rPr>
        <w:t> в 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3F03B6" w:rsidRDefault="003F03B6" w:rsidP="00B722C6">
      <w:pPr>
        <w:shd w:val="clear" w:color="auto" w:fill="FFFFFF"/>
        <w:spacing w:line="240" w:lineRule="auto"/>
        <w:ind w:firstLine="708"/>
        <w:rPr>
          <w:rFonts w:eastAsia="Times New Roman"/>
          <w:szCs w:val="28"/>
          <w:lang w:eastAsia="ru-RU"/>
        </w:rPr>
      </w:pPr>
    </w:p>
    <w:p w:rsidR="003F03B6" w:rsidRPr="00A41334" w:rsidRDefault="002B481D" w:rsidP="002B481D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DE6B0F">
        <w:rPr>
          <w:rStyle w:val="ab"/>
          <w:color w:val="C00000"/>
          <w:sz w:val="28"/>
          <w:szCs w:val="28"/>
        </w:rPr>
        <w:t>Позаботьтесь о своем здоровье, сделайте прививку против гриппа! </w:t>
      </w:r>
      <w:r w:rsidRPr="00DE6B0F">
        <w:rPr>
          <w:color w:val="C00000"/>
          <w:sz w:val="28"/>
          <w:szCs w:val="28"/>
        </w:rPr>
        <w:t>Вакцинация позволяет снизить заболеваемость гриппом, среди заболевших уменьшить тяжесть и длительность заболевания, а также риск развития осложнений и летальных исходов.</w:t>
      </w:r>
    </w:p>
    <w:sectPr w:rsidR="003F03B6" w:rsidRPr="00A41334" w:rsidSect="009B4CFB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42" w:rsidRDefault="001C7442" w:rsidP="00A1715D">
      <w:pPr>
        <w:spacing w:line="240" w:lineRule="auto"/>
      </w:pPr>
      <w:r>
        <w:separator/>
      </w:r>
    </w:p>
  </w:endnote>
  <w:endnote w:type="continuationSeparator" w:id="0">
    <w:p w:rsidR="001C7442" w:rsidRDefault="001C7442" w:rsidP="00A17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19" w:rsidRDefault="005F7819" w:rsidP="005F7819">
    <w:pPr>
      <w:pStyle w:val="a6"/>
      <w:ind w:firstLine="0"/>
      <w:jc w:val="center"/>
    </w:pPr>
    <w:r>
      <w:t>Северная дирекция здравоохранения – структурное подразделение Центральной дирекции здравоохранения – филиала ОАО «РЖД»</w:t>
    </w:r>
  </w:p>
  <w:p w:rsidR="00A1715D" w:rsidRDefault="00A171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42" w:rsidRDefault="001C7442" w:rsidP="00A1715D">
      <w:pPr>
        <w:spacing w:line="240" w:lineRule="auto"/>
      </w:pPr>
      <w:r>
        <w:separator/>
      </w:r>
    </w:p>
  </w:footnote>
  <w:footnote w:type="continuationSeparator" w:id="0">
    <w:p w:rsidR="001C7442" w:rsidRDefault="001C7442" w:rsidP="00A171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19" w:rsidRPr="005F7819" w:rsidRDefault="005F7819" w:rsidP="005F7819">
    <w:pPr>
      <w:pStyle w:val="a4"/>
      <w:ind w:firstLine="0"/>
      <w:jc w:val="center"/>
      <w:rPr>
        <w:b/>
        <w:sz w:val="32"/>
        <w:szCs w:val="32"/>
      </w:rPr>
    </w:pPr>
    <w:r w:rsidRPr="005F7819">
      <w:rPr>
        <w:b/>
        <w:sz w:val="32"/>
        <w:szCs w:val="32"/>
      </w:rPr>
      <w:t>«Знания о гриппе</w:t>
    </w:r>
    <w:r w:rsidR="00BB39C3">
      <w:rPr>
        <w:b/>
        <w:sz w:val="32"/>
        <w:szCs w:val="32"/>
      </w:rPr>
      <w:t xml:space="preserve"> и ОРВИ</w:t>
    </w:r>
    <w:r w:rsidRPr="005F7819">
      <w:rPr>
        <w:b/>
        <w:sz w:val="32"/>
        <w:szCs w:val="32"/>
      </w:rPr>
      <w:t>». Информационный бюллетень №</w:t>
    </w:r>
    <w:r w:rsidR="00C72D91">
      <w:rPr>
        <w:b/>
        <w:sz w:val="32"/>
        <w:szCs w:val="32"/>
      </w:rPr>
      <w:t>10</w:t>
    </w:r>
  </w:p>
  <w:p w:rsidR="005F7819" w:rsidRDefault="005F78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32B"/>
    <w:multiLevelType w:val="multilevel"/>
    <w:tmpl w:val="D9B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05688"/>
    <w:multiLevelType w:val="multilevel"/>
    <w:tmpl w:val="EEF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23532"/>
    <w:multiLevelType w:val="multilevel"/>
    <w:tmpl w:val="F77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14F69"/>
    <w:multiLevelType w:val="multilevel"/>
    <w:tmpl w:val="446A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C3BF8"/>
    <w:multiLevelType w:val="multilevel"/>
    <w:tmpl w:val="BFFE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86"/>
    <w:rsid w:val="00033684"/>
    <w:rsid w:val="000D5B6F"/>
    <w:rsid w:val="000E1A46"/>
    <w:rsid w:val="000E25EA"/>
    <w:rsid w:val="001334FD"/>
    <w:rsid w:val="001365B4"/>
    <w:rsid w:val="00174B86"/>
    <w:rsid w:val="001B7AA4"/>
    <w:rsid w:val="001C579D"/>
    <w:rsid w:val="001C7442"/>
    <w:rsid w:val="001F02FA"/>
    <w:rsid w:val="00226331"/>
    <w:rsid w:val="002373F1"/>
    <w:rsid w:val="00266221"/>
    <w:rsid w:val="002B10B2"/>
    <w:rsid w:val="002B481D"/>
    <w:rsid w:val="002E5896"/>
    <w:rsid w:val="002F0A56"/>
    <w:rsid w:val="00324779"/>
    <w:rsid w:val="003E191F"/>
    <w:rsid w:val="003F03B6"/>
    <w:rsid w:val="00406CC1"/>
    <w:rsid w:val="00407A0D"/>
    <w:rsid w:val="00466ED0"/>
    <w:rsid w:val="00485AA6"/>
    <w:rsid w:val="004B1272"/>
    <w:rsid w:val="004F1103"/>
    <w:rsid w:val="004F6D35"/>
    <w:rsid w:val="005A01E2"/>
    <w:rsid w:val="005D3B09"/>
    <w:rsid w:val="005E25B2"/>
    <w:rsid w:val="005F7819"/>
    <w:rsid w:val="006D1319"/>
    <w:rsid w:val="006D6662"/>
    <w:rsid w:val="00713AA8"/>
    <w:rsid w:val="00770B27"/>
    <w:rsid w:val="007B2C75"/>
    <w:rsid w:val="007B7301"/>
    <w:rsid w:val="007E616F"/>
    <w:rsid w:val="008557B8"/>
    <w:rsid w:val="008D36EF"/>
    <w:rsid w:val="00902475"/>
    <w:rsid w:val="009248B2"/>
    <w:rsid w:val="00986486"/>
    <w:rsid w:val="009907EE"/>
    <w:rsid w:val="009A596A"/>
    <w:rsid w:val="009B2856"/>
    <w:rsid w:val="009B4CFB"/>
    <w:rsid w:val="00A1715D"/>
    <w:rsid w:val="00A41334"/>
    <w:rsid w:val="00AA209B"/>
    <w:rsid w:val="00AD70CC"/>
    <w:rsid w:val="00B11352"/>
    <w:rsid w:val="00B71736"/>
    <w:rsid w:val="00B722C6"/>
    <w:rsid w:val="00B86724"/>
    <w:rsid w:val="00BB39C3"/>
    <w:rsid w:val="00BC0596"/>
    <w:rsid w:val="00BC6135"/>
    <w:rsid w:val="00C72D91"/>
    <w:rsid w:val="00CE7BB3"/>
    <w:rsid w:val="00D43870"/>
    <w:rsid w:val="00DF7D26"/>
    <w:rsid w:val="00E03B35"/>
    <w:rsid w:val="00E94B63"/>
    <w:rsid w:val="00EA32BE"/>
    <w:rsid w:val="00F71B37"/>
    <w:rsid w:val="00F900D8"/>
    <w:rsid w:val="00FB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8648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6486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4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648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paragraph" w:styleId="a3">
    <w:name w:val="Normal (Web)"/>
    <w:basedOn w:val="a"/>
    <w:uiPriority w:val="99"/>
    <w:unhideWhenUsed/>
    <w:rsid w:val="009864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71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15D"/>
    <w:rPr>
      <w:rFonts w:ascii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A171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15D"/>
    <w:rPr>
      <w:rFonts w:ascii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81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D3B09"/>
    <w:rPr>
      <w:color w:val="0000FF"/>
      <w:u w:val="single"/>
    </w:rPr>
  </w:style>
  <w:style w:type="character" w:styleId="ab">
    <w:name w:val="Strong"/>
    <w:basedOn w:val="a0"/>
    <w:uiPriority w:val="22"/>
    <w:qFormat/>
    <w:rsid w:val="002B481D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rdmo-UtkinEY</dc:creator>
  <cp:lastModifiedBy>rdmo-UtkinEY</cp:lastModifiedBy>
  <cp:revision>5</cp:revision>
  <cp:lastPrinted>2017-09-19T13:41:00Z</cp:lastPrinted>
  <dcterms:created xsi:type="dcterms:W3CDTF">2017-10-03T14:24:00Z</dcterms:created>
  <dcterms:modified xsi:type="dcterms:W3CDTF">2017-10-04T07:59:00Z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709157889</vt:i4>
  </property>
  <property fmtid="{D5CDD505-2E9C-101B-9397-08002B2CF9AE}" pid="3" name="_NewReviewCycle">
    <vt:lpwstr/>
  </property>
  <property fmtid="{D5CDD505-2E9C-101B-9397-08002B2CF9AE}" pid="4" name="_EmailSubject">
    <vt:lpwstr>Отправка: СевДЗ-НУЗ-2872-16.10.17-телеграмма-НЗк.pdf</vt:lpwstr>
  </property>
  <property fmtid="{D5CDD505-2E9C-101B-9397-08002B2CF9AE}" pid="5" name="_AuthorEmail">
    <vt:lpwstr>rdmo-UtkinEY@nrr.rzd</vt:lpwstr>
  </property>
  <property fmtid="{D5CDD505-2E9C-101B-9397-08002B2CF9AE}" pid="6" name="_AuthorEmailDisplayName">
    <vt:lpwstr>Уткин Евгений Юрьевич</vt:lpwstr>
  </property>
</Properties>
</file>